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F915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rPr>
          <w:sz w:val="32"/>
          <w:szCs w:val="32"/>
        </w:rPr>
      </w:pPr>
      <w:r>
        <w:rPr>
          <w:b/>
          <w:sz w:val="32"/>
          <w:szCs w:val="32"/>
        </w:rPr>
        <w:t>Accounting and finance for non-specialists (10th edition)</w:t>
      </w:r>
    </w:p>
    <w:p w14:paraId="0D335D9E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Progress Test 1 </w:t>
      </w:r>
      <w:r>
        <w:rPr>
          <w:rFonts w:ascii="Arial" w:hAnsi="Arial" w:cs="Arial"/>
          <w:b/>
          <w:sz w:val="32"/>
          <w:szCs w:val="32"/>
        </w:rPr>
        <w:tab/>
        <w:t>Chapters 1 to 6</w:t>
      </w:r>
    </w:p>
    <w:p w14:paraId="069B38B7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rFonts w:ascii="Times New Roman" w:hAnsi="Times New Roman" w:cs="Times New Roman"/>
          <w:sz w:val="28"/>
          <w:szCs w:val="32"/>
        </w:rPr>
      </w:pPr>
      <w:r>
        <w:rPr>
          <w:b/>
          <w:sz w:val="28"/>
          <w:szCs w:val="32"/>
        </w:rPr>
        <w:t>This paper is divided into three sections</w:t>
      </w:r>
    </w:p>
    <w:p w14:paraId="0BDB6E72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sz w:val="28"/>
          <w:szCs w:val="32"/>
        </w:rPr>
      </w:pPr>
      <w:r>
        <w:rPr>
          <w:b/>
          <w:sz w:val="28"/>
          <w:szCs w:val="32"/>
        </w:rPr>
        <w:t xml:space="preserve">Answer </w:t>
      </w:r>
      <w:r>
        <w:rPr>
          <w:b/>
          <w:i/>
          <w:sz w:val="28"/>
          <w:szCs w:val="32"/>
        </w:rPr>
        <w:t>all</w:t>
      </w:r>
      <w:r>
        <w:rPr>
          <w:b/>
          <w:sz w:val="28"/>
          <w:szCs w:val="32"/>
        </w:rPr>
        <w:t xml:space="preserve"> questions in each section</w:t>
      </w:r>
    </w:p>
    <w:p w14:paraId="7C28B419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sz w:val="28"/>
          <w:szCs w:val="32"/>
        </w:rPr>
      </w:pPr>
      <w:r>
        <w:rPr>
          <w:b/>
          <w:sz w:val="28"/>
          <w:szCs w:val="32"/>
        </w:rPr>
        <w:t>Time allowed – 2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/</w:t>
      </w:r>
      <w:r>
        <w:rPr>
          <w:b/>
          <w:sz w:val="28"/>
          <w:vertAlign w:val="subscript"/>
        </w:rPr>
        <w:t>2</w:t>
      </w:r>
      <w:r>
        <w:rPr>
          <w:b/>
          <w:sz w:val="28"/>
          <w:szCs w:val="32"/>
        </w:rPr>
        <w:t xml:space="preserve"> hours</w:t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</w:r>
      <w:r>
        <w:rPr>
          <w:b/>
          <w:sz w:val="28"/>
          <w:szCs w:val="32"/>
        </w:rPr>
        <w:tab/>
        <w:t>Maximum marks – 80</w:t>
      </w:r>
    </w:p>
    <w:p w14:paraId="40921520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</w:t>
      </w:r>
    </w:p>
    <w:p w14:paraId="3F4131C9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120"/>
        <w:rPr>
          <w:sz w:val="24"/>
          <w:szCs w:val="32"/>
        </w:rPr>
      </w:pPr>
      <w:r>
        <w:rPr>
          <w:b/>
          <w:sz w:val="24"/>
          <w:szCs w:val="32"/>
        </w:rPr>
        <w:t>Section A – Multiple choice questions</w:t>
      </w:r>
    </w:p>
    <w:p w14:paraId="431FB899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sz w:val="24"/>
          <w:szCs w:val="32"/>
        </w:rPr>
      </w:pPr>
      <w:r>
        <w:rPr>
          <w:b/>
          <w:sz w:val="24"/>
          <w:szCs w:val="32"/>
        </w:rPr>
        <w:t>Each question in this section is worth 2 marks (Total 20 marks)</w:t>
      </w:r>
    </w:p>
    <w:p w14:paraId="32F9917C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rPr>
          <w:sz w:val="24"/>
          <w:szCs w:val="32"/>
        </w:rPr>
      </w:pPr>
      <w:r>
        <w:rPr>
          <w:i/>
          <w:sz w:val="24"/>
          <w:szCs w:val="32"/>
        </w:rPr>
        <w:t>For each question select the best one of the four options available</w:t>
      </w:r>
    </w:p>
    <w:p w14:paraId="2B4F1BF6" w14:textId="77777777" w:rsidR="00690DD8" w:rsidRDefault="00690DD8" w:rsidP="00690DD8">
      <w:pPr>
        <w:pStyle w:val="a7"/>
        <w:spacing w:before="240" w:after="0" w:line="240" w:lineRule="auto"/>
        <w:ind w:left="357" w:hanging="357"/>
        <w:jc w:val="both"/>
      </w:pPr>
      <w:r>
        <w:rPr>
          <w:b/>
        </w:rPr>
        <w:t>1.</w:t>
      </w:r>
      <w:r>
        <w:rPr>
          <w:b/>
        </w:rPr>
        <w:tab/>
      </w:r>
      <w:r>
        <w:t>What are the four key qualities, or characteristics, that accounting information should possess?</w:t>
      </w:r>
    </w:p>
    <w:p w14:paraId="14F08503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ind w:left="900" w:hanging="540"/>
      </w:pPr>
      <w:r>
        <w:rPr>
          <w:b/>
        </w:rPr>
        <w:t>A</w:t>
      </w:r>
      <w:r>
        <w:rPr>
          <w:b/>
        </w:rPr>
        <w:tab/>
      </w:r>
      <w:r>
        <w:rPr>
          <w:bCs/>
        </w:rPr>
        <w:t>R</w:t>
      </w:r>
      <w:r>
        <w:t>eliability and consistency</w:t>
      </w:r>
    </w:p>
    <w:p w14:paraId="6A2B72FE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ind w:left="900" w:hanging="540"/>
      </w:pPr>
      <w:r>
        <w:rPr>
          <w:b/>
        </w:rPr>
        <w:t>B</w:t>
      </w:r>
      <w:r>
        <w:rPr>
          <w:b/>
        </w:rPr>
        <w:tab/>
      </w:r>
      <w:r>
        <w:t>Relevance and faithful representation</w:t>
      </w:r>
    </w:p>
    <w:p w14:paraId="1FE76F3D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ind w:left="900" w:hanging="540"/>
      </w:pPr>
      <w:r>
        <w:rPr>
          <w:b/>
        </w:rPr>
        <w:t>C</w:t>
      </w:r>
      <w:r>
        <w:rPr>
          <w:b/>
        </w:rPr>
        <w:tab/>
      </w:r>
      <w:r>
        <w:t>Comparability and understandability</w:t>
      </w:r>
    </w:p>
    <w:p w14:paraId="0CA33F65" w14:textId="77777777" w:rsidR="00690DD8" w:rsidRDefault="00690DD8" w:rsidP="00690DD8">
      <w:pPr>
        <w:tabs>
          <w:tab w:val="decimal" w:pos="3960"/>
          <w:tab w:val="decimal" w:pos="5400"/>
          <w:tab w:val="decimal" w:pos="6840"/>
          <w:tab w:val="decimal" w:pos="8280"/>
          <w:tab w:val="right" w:pos="8640"/>
        </w:tabs>
        <w:spacing w:before="240"/>
        <w:ind w:left="900" w:hanging="540"/>
      </w:pPr>
      <w:r>
        <w:rPr>
          <w:b/>
        </w:rPr>
        <w:t>D</w:t>
      </w:r>
      <w:r>
        <w:rPr>
          <w:b/>
        </w:rPr>
        <w:tab/>
      </w:r>
      <w:r>
        <w:t>Consistency and prudence</w:t>
      </w:r>
    </w:p>
    <w:p w14:paraId="6DC3BD10" w14:textId="77777777" w:rsidR="00690DD8" w:rsidRDefault="00690DD8" w:rsidP="00690DD8">
      <w:pPr>
        <w:spacing w:before="200"/>
        <w:ind w:left="357" w:hanging="357"/>
      </w:pPr>
      <w:r>
        <w:rPr>
          <w:b/>
        </w:rPr>
        <w:t>2.</w:t>
      </w:r>
      <w:r>
        <w:rPr>
          <w:b/>
        </w:rPr>
        <w:tab/>
      </w:r>
      <w:r>
        <w:t>Consider the following two statements concerning the differences between financial and management accounting:</w:t>
      </w:r>
    </w:p>
    <w:p w14:paraId="0938F192" w14:textId="77777777" w:rsidR="00690DD8" w:rsidRDefault="00690DD8" w:rsidP="00690DD8">
      <w:pPr>
        <w:widowControl/>
        <w:numPr>
          <w:ilvl w:val="1"/>
          <w:numId w:val="1"/>
        </w:numPr>
        <w:spacing w:before="240"/>
        <w:ind w:left="714" w:hanging="357"/>
      </w:pPr>
      <w:r>
        <w:t>Management accounting reports are often prepared for a specific purpose whereas financial accounting reports usually serve a general purpose.</w:t>
      </w:r>
    </w:p>
    <w:p w14:paraId="68983119" w14:textId="77777777" w:rsidR="00690DD8" w:rsidRDefault="00690DD8" w:rsidP="00690DD8">
      <w:pPr>
        <w:widowControl/>
        <w:numPr>
          <w:ilvl w:val="1"/>
          <w:numId w:val="1"/>
        </w:numPr>
        <w:spacing w:before="120"/>
        <w:ind w:left="714" w:hanging="357"/>
      </w:pPr>
      <w:r>
        <w:t>Management accounting reports place less emphasis on objective, verifiable evidence than financial accounting reports.</w:t>
      </w:r>
    </w:p>
    <w:p w14:paraId="31A07BBA" w14:textId="77777777" w:rsidR="00690DD8" w:rsidRDefault="00690DD8" w:rsidP="00690DD8">
      <w:pPr>
        <w:pStyle w:val="2"/>
        <w:spacing w:before="240" w:after="0" w:line="240" w:lineRule="auto"/>
        <w:jc w:val="both"/>
      </w:pPr>
      <w:r>
        <w:lastRenderedPageBreak/>
        <w:t>Which one of the following combinations (true/false) relating to the above statements is correct?</w:t>
      </w:r>
    </w:p>
    <w:p w14:paraId="74B75AC5" w14:textId="77777777" w:rsidR="00690DD8" w:rsidRDefault="00690DD8" w:rsidP="00690DD8">
      <w:pPr>
        <w:spacing w:after="120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/>
          <w:bCs/>
        </w:rPr>
        <w:tab/>
        <w:t>Statement</w:t>
      </w:r>
    </w:p>
    <w:p w14:paraId="39222D5B" w14:textId="77777777" w:rsidR="00690DD8" w:rsidRDefault="00690DD8" w:rsidP="00690DD8">
      <w:pPr>
        <w:tabs>
          <w:tab w:val="left" w:pos="5220"/>
        </w:tabs>
        <w:spacing w:after="120"/>
        <w:ind w:left="3060"/>
      </w:pPr>
      <w:r>
        <w:rPr>
          <w:b/>
          <w:bCs/>
        </w:rPr>
        <w:t>1</w:t>
      </w:r>
      <w:r>
        <w:rPr>
          <w:b/>
          <w:bCs/>
        </w:rPr>
        <w:tab/>
        <w:t>2</w:t>
      </w:r>
    </w:p>
    <w:p w14:paraId="6F32C436" w14:textId="77777777" w:rsidR="00690DD8" w:rsidRDefault="00690DD8" w:rsidP="00690DD8">
      <w:pPr>
        <w:spacing w:after="120"/>
        <w:ind w:left="360"/>
      </w:pPr>
      <w:r>
        <w:rPr>
          <w:b/>
        </w:rPr>
        <w:t>A</w:t>
      </w:r>
      <w:r>
        <w:rPr>
          <w:b/>
        </w:rPr>
        <w:tab/>
      </w:r>
      <w:r>
        <w:tab/>
      </w:r>
      <w:r>
        <w:tab/>
      </w:r>
      <w:r>
        <w:tab/>
        <w:t>True</w:t>
      </w:r>
      <w:r>
        <w:tab/>
      </w:r>
      <w:r>
        <w:tab/>
      </w:r>
      <w:r>
        <w:tab/>
        <w:t>True</w:t>
      </w:r>
    </w:p>
    <w:p w14:paraId="099E48C0" w14:textId="77777777" w:rsidR="00690DD8" w:rsidRDefault="00690DD8" w:rsidP="00690DD8">
      <w:pPr>
        <w:spacing w:after="120"/>
        <w:ind w:left="360"/>
      </w:pPr>
      <w:r>
        <w:rPr>
          <w:b/>
        </w:rPr>
        <w:t>B</w:t>
      </w:r>
      <w:r>
        <w:rPr>
          <w:b/>
        </w:rPr>
        <w:tab/>
      </w:r>
      <w:r>
        <w:tab/>
      </w:r>
      <w:r>
        <w:tab/>
      </w:r>
      <w:r>
        <w:tab/>
        <w:t>True</w:t>
      </w:r>
      <w:r>
        <w:tab/>
      </w:r>
      <w:r>
        <w:tab/>
      </w:r>
      <w:r>
        <w:tab/>
        <w:t>False</w:t>
      </w:r>
    </w:p>
    <w:p w14:paraId="1859AE6A" w14:textId="77777777" w:rsidR="00690DD8" w:rsidRDefault="00690DD8" w:rsidP="00690DD8">
      <w:pPr>
        <w:spacing w:after="120"/>
        <w:ind w:left="360"/>
      </w:pPr>
      <w:r>
        <w:rPr>
          <w:b/>
        </w:rPr>
        <w:t>C</w:t>
      </w:r>
      <w:r>
        <w:rPr>
          <w:b/>
        </w:rPr>
        <w:tab/>
      </w:r>
      <w:r>
        <w:tab/>
      </w:r>
      <w:r>
        <w:tab/>
      </w:r>
      <w:r>
        <w:tab/>
        <w:t>False</w:t>
      </w:r>
      <w:r>
        <w:tab/>
      </w:r>
      <w:r>
        <w:tab/>
      </w:r>
      <w:r>
        <w:tab/>
        <w:t>True</w:t>
      </w:r>
    </w:p>
    <w:p w14:paraId="4384E8FB" w14:textId="77777777" w:rsidR="00690DD8" w:rsidRDefault="00690DD8" w:rsidP="00690DD8">
      <w:pPr>
        <w:spacing w:after="120"/>
        <w:ind w:left="357"/>
      </w:pPr>
      <w:r>
        <w:rPr>
          <w:b/>
        </w:rPr>
        <w:t>D</w:t>
      </w:r>
      <w:r>
        <w:rPr>
          <w:b/>
        </w:rPr>
        <w:tab/>
      </w:r>
      <w:r>
        <w:tab/>
      </w:r>
      <w:r>
        <w:tab/>
      </w:r>
      <w:r>
        <w:tab/>
        <w:t>False</w:t>
      </w:r>
      <w:r>
        <w:tab/>
      </w:r>
      <w:r>
        <w:tab/>
      </w:r>
      <w:r>
        <w:tab/>
        <w:t>False</w:t>
      </w:r>
    </w:p>
    <w:p w14:paraId="5CEAC22B" w14:textId="77777777" w:rsidR="00690DD8" w:rsidRDefault="00690DD8" w:rsidP="00690DD8">
      <w:pPr>
        <w:pStyle w:val="a7"/>
        <w:tabs>
          <w:tab w:val="decimal" w:pos="2880"/>
          <w:tab w:val="decimal" w:pos="7560"/>
        </w:tabs>
        <w:spacing w:before="240" w:line="240" w:lineRule="auto"/>
        <w:ind w:left="357" w:hanging="357"/>
        <w:jc w:val="both"/>
      </w:pPr>
      <w:r>
        <w:rPr>
          <w:b/>
        </w:rPr>
        <w:t>3.</w:t>
      </w:r>
      <w:r>
        <w:rPr>
          <w:b/>
        </w:rPr>
        <w:tab/>
      </w:r>
      <w:r>
        <w:t>Enhancement of which one of the following factors is the assumed objective of a business?</w:t>
      </w:r>
    </w:p>
    <w:p w14:paraId="3527D56C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A</w:t>
      </w:r>
      <w:r>
        <w:rPr>
          <w:b/>
        </w:rPr>
        <w:tab/>
      </w:r>
      <w:r>
        <w:t>Sales revenue</w:t>
      </w:r>
    </w:p>
    <w:p w14:paraId="543355FE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B</w:t>
      </w:r>
      <w:r>
        <w:rPr>
          <w:b/>
        </w:rPr>
        <w:tab/>
      </w:r>
      <w:r>
        <w:t>Profit</w:t>
      </w:r>
    </w:p>
    <w:p w14:paraId="5076CF3C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C</w:t>
      </w:r>
      <w:r>
        <w:rPr>
          <w:b/>
        </w:rPr>
        <w:tab/>
      </w:r>
      <w:r>
        <w:t>Owners’ wealth</w:t>
      </w:r>
    </w:p>
    <w:p w14:paraId="78F90217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D</w:t>
      </w:r>
      <w:r>
        <w:rPr>
          <w:b/>
        </w:rPr>
        <w:tab/>
      </w:r>
      <w:r>
        <w:t>Return on capital employed</w:t>
      </w:r>
    </w:p>
    <w:p w14:paraId="03D22FA2" w14:textId="77777777" w:rsidR="00690DD8" w:rsidRDefault="00690DD8" w:rsidP="00690DD8">
      <w:pPr>
        <w:pStyle w:val="a7"/>
        <w:tabs>
          <w:tab w:val="left" w:pos="720"/>
          <w:tab w:val="decimal" w:pos="2880"/>
          <w:tab w:val="decimal" w:pos="7560"/>
        </w:tabs>
        <w:spacing w:before="240" w:line="240" w:lineRule="auto"/>
        <w:ind w:left="357" w:hanging="357"/>
        <w:jc w:val="both"/>
      </w:pPr>
      <w:r>
        <w:rPr>
          <w:b/>
        </w:rPr>
        <w:t>4.</w:t>
      </w:r>
      <w:r>
        <w:rPr>
          <w:b/>
        </w:rPr>
        <w:tab/>
      </w:r>
      <w:r>
        <w:t>Which one of the following equations correctly expresses the relationship between assets (A), liabilities (L), revenues (R), expenses (E) and equity?</w:t>
      </w:r>
    </w:p>
    <w:p w14:paraId="317A1652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A</w:t>
      </w:r>
      <w:r>
        <w:rPr>
          <w:b/>
        </w:rPr>
        <w:tab/>
      </w:r>
      <w:r>
        <w:t>A = L + R + E + equity</w:t>
      </w:r>
    </w:p>
    <w:p w14:paraId="33B711AB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B</w:t>
      </w:r>
      <w:r>
        <w:rPr>
          <w:b/>
        </w:rPr>
        <w:tab/>
      </w:r>
      <w:r>
        <w:t xml:space="preserve">A = equity + (R </w:t>
      </w:r>
      <w:r>
        <w:rPr>
          <w:rFonts w:ascii="微软雅黑" w:eastAsia="微软雅黑" w:hAnsi="微软雅黑" w:cs="微软雅黑" w:hint="eastAsia"/>
        </w:rPr>
        <w:t>−</w:t>
      </w:r>
      <w:r>
        <w:t xml:space="preserve"> E) + L</w:t>
      </w:r>
    </w:p>
    <w:p w14:paraId="112DAAB6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C</w:t>
      </w:r>
      <w:r>
        <w:rPr>
          <w:b/>
        </w:rPr>
        <w:tab/>
      </w:r>
      <w:r>
        <w:t xml:space="preserve">A = equity </w:t>
      </w:r>
      <w:r>
        <w:rPr>
          <w:rFonts w:ascii="微软雅黑" w:eastAsia="微软雅黑" w:hAnsi="微软雅黑" w:cs="微软雅黑" w:hint="eastAsia"/>
        </w:rPr>
        <w:t>−</w:t>
      </w:r>
      <w:r>
        <w:t xml:space="preserve"> (R </w:t>
      </w:r>
      <w:r>
        <w:rPr>
          <w:rFonts w:ascii="微软雅黑" w:eastAsia="微软雅黑" w:hAnsi="微软雅黑" w:cs="微软雅黑" w:hint="eastAsia"/>
        </w:rPr>
        <w:t>−</w:t>
      </w:r>
      <w:r>
        <w:t xml:space="preserve"> E) + L</w:t>
      </w:r>
    </w:p>
    <w:p w14:paraId="1FFAB693" w14:textId="77777777" w:rsidR="00690DD8" w:rsidRDefault="00690DD8" w:rsidP="00690DD8">
      <w:pPr>
        <w:tabs>
          <w:tab w:val="decimal" w:pos="2880"/>
          <w:tab w:val="decimal" w:pos="5400"/>
          <w:tab w:val="decimal" w:pos="7560"/>
          <w:tab w:val="right" w:pos="8640"/>
        </w:tabs>
        <w:spacing w:after="120"/>
        <w:ind w:left="896" w:hanging="539"/>
      </w:pPr>
      <w:r>
        <w:rPr>
          <w:b/>
        </w:rPr>
        <w:t>D</w:t>
      </w:r>
      <w:r>
        <w:rPr>
          <w:b/>
        </w:rPr>
        <w:tab/>
      </w:r>
      <w:r>
        <w:t xml:space="preserve">A = (L </w:t>
      </w:r>
      <w:r>
        <w:rPr>
          <w:rFonts w:ascii="微软雅黑" w:eastAsia="微软雅黑" w:hAnsi="微软雅黑" w:cs="微软雅黑" w:hint="eastAsia"/>
        </w:rPr>
        <w:t>−</w:t>
      </w:r>
      <w:r>
        <w:t xml:space="preserve"> equity) + (R </w:t>
      </w:r>
      <w:r>
        <w:rPr>
          <w:rFonts w:ascii="微软雅黑" w:eastAsia="微软雅黑" w:hAnsi="微软雅黑" w:cs="微软雅黑" w:hint="eastAsia"/>
        </w:rPr>
        <w:t>−</w:t>
      </w:r>
      <w:r>
        <w:t xml:space="preserve"> E)</w:t>
      </w:r>
    </w:p>
    <w:p w14:paraId="703AF08E" w14:textId="77777777" w:rsidR="00690DD8" w:rsidRDefault="00690DD8" w:rsidP="00690DD8">
      <w:pPr>
        <w:spacing w:before="240"/>
        <w:ind w:left="360" w:hanging="360"/>
      </w:pPr>
      <w:r>
        <w:rPr>
          <w:b/>
        </w:rPr>
        <w:t>5.</w:t>
      </w:r>
      <w:r>
        <w:rPr>
          <w:b/>
        </w:rPr>
        <w:tab/>
      </w:r>
      <w:r>
        <w:t xml:space="preserve">At the beginning of the financial year, a trader had equity of £45,600 and by the end of the year this had risen to £53,500. During the year, she withdrew £18,400 in cash for her personal expenses and introduced her car into the business, which was valued at £7,300. </w:t>
      </w:r>
    </w:p>
    <w:p w14:paraId="202B588C" w14:textId="77777777" w:rsidR="00690DD8" w:rsidRDefault="00690DD8" w:rsidP="00690DD8">
      <w:pPr>
        <w:spacing w:before="240"/>
        <w:ind w:left="360"/>
      </w:pPr>
      <w:r>
        <w:t>What was the profit or loss for the financial year?</w:t>
      </w:r>
    </w:p>
    <w:p w14:paraId="39F0A822" w14:textId="77777777" w:rsidR="00690DD8" w:rsidRDefault="00690DD8" w:rsidP="00690DD8">
      <w:pPr>
        <w:tabs>
          <w:tab w:val="decimal" w:pos="1800"/>
          <w:tab w:val="left" w:pos="2160"/>
        </w:tabs>
        <w:spacing w:before="240"/>
        <w:ind w:left="360"/>
      </w:pPr>
      <w:r>
        <w:rPr>
          <w:b/>
        </w:rPr>
        <w:t>A</w:t>
      </w:r>
      <w:r>
        <w:rPr>
          <w:b/>
        </w:rPr>
        <w:tab/>
      </w:r>
      <w:r>
        <w:t>£3,200</w:t>
      </w:r>
      <w:r>
        <w:tab/>
        <w:t>(loss)</w:t>
      </w:r>
    </w:p>
    <w:p w14:paraId="606EFFCF" w14:textId="77777777" w:rsidR="00690DD8" w:rsidRDefault="00690DD8" w:rsidP="00690DD8">
      <w:pPr>
        <w:tabs>
          <w:tab w:val="decimal" w:pos="1800"/>
          <w:tab w:val="left" w:pos="2160"/>
        </w:tabs>
        <w:spacing w:before="240"/>
        <w:ind w:left="360"/>
      </w:pPr>
      <w:r>
        <w:rPr>
          <w:b/>
        </w:rPr>
        <w:t>B</w:t>
      </w:r>
      <w:r>
        <w:rPr>
          <w:b/>
        </w:rPr>
        <w:tab/>
      </w:r>
      <w:r>
        <w:t>£7,900</w:t>
      </w:r>
      <w:r>
        <w:tab/>
        <w:t>(profit)</w:t>
      </w:r>
    </w:p>
    <w:p w14:paraId="1D5891C7" w14:textId="77777777" w:rsidR="00690DD8" w:rsidRDefault="00690DD8" w:rsidP="00690DD8">
      <w:pPr>
        <w:tabs>
          <w:tab w:val="decimal" w:pos="1800"/>
          <w:tab w:val="left" w:pos="2160"/>
        </w:tabs>
        <w:spacing w:before="240"/>
        <w:ind w:left="360"/>
      </w:pPr>
      <w:r>
        <w:rPr>
          <w:b/>
        </w:rPr>
        <w:t>C</w:t>
      </w:r>
      <w:r>
        <w:rPr>
          <w:b/>
        </w:rPr>
        <w:tab/>
      </w:r>
      <w:r>
        <w:t>£19,000</w:t>
      </w:r>
      <w:r>
        <w:tab/>
        <w:t>(profit)</w:t>
      </w:r>
    </w:p>
    <w:p w14:paraId="69DD3025" w14:textId="77777777" w:rsidR="00690DD8" w:rsidRDefault="00690DD8" w:rsidP="00690DD8">
      <w:pPr>
        <w:tabs>
          <w:tab w:val="decimal" w:pos="1800"/>
          <w:tab w:val="left" w:pos="2160"/>
        </w:tabs>
        <w:spacing w:before="240"/>
        <w:ind w:left="360"/>
      </w:pPr>
      <w:r>
        <w:rPr>
          <w:b/>
        </w:rPr>
        <w:t>D</w:t>
      </w:r>
      <w:r>
        <w:rPr>
          <w:b/>
        </w:rPr>
        <w:tab/>
      </w:r>
      <w:r>
        <w:t>£26,300</w:t>
      </w:r>
      <w:r>
        <w:tab/>
        <w:t xml:space="preserve">(profit) </w:t>
      </w:r>
    </w:p>
    <w:p w14:paraId="658CE5C3" w14:textId="77777777" w:rsidR="00690DD8" w:rsidRDefault="00690DD8" w:rsidP="00690DD8">
      <w:pPr>
        <w:spacing w:before="240"/>
        <w:ind w:left="360" w:hanging="360"/>
      </w:pPr>
      <w:r>
        <w:rPr>
          <w:b/>
        </w:rPr>
        <w:t>6.</w:t>
      </w:r>
      <w:r>
        <w:rPr>
          <w:b/>
        </w:rPr>
        <w:tab/>
      </w:r>
      <w:r>
        <w:t>Consider the following statements concerning depreciation:</w:t>
      </w:r>
    </w:p>
    <w:p w14:paraId="69576060" w14:textId="77777777" w:rsidR="00690DD8" w:rsidRDefault="00690DD8" w:rsidP="00690DD8">
      <w:pPr>
        <w:widowControl/>
        <w:numPr>
          <w:ilvl w:val="0"/>
          <w:numId w:val="2"/>
        </w:numPr>
        <w:tabs>
          <w:tab w:val="left" w:pos="900"/>
        </w:tabs>
        <w:spacing w:before="240"/>
        <w:ind w:left="900" w:hanging="540"/>
      </w:pPr>
      <w:r>
        <w:lastRenderedPageBreak/>
        <w:t>The reducing-balance method of depreciation results in higher charges to the income statement than the straight-line method of depreciation over the life of the asset.</w:t>
      </w:r>
    </w:p>
    <w:p w14:paraId="58192A5A" w14:textId="77777777" w:rsidR="00690DD8" w:rsidRDefault="00690DD8" w:rsidP="00690DD8">
      <w:pPr>
        <w:widowControl/>
        <w:numPr>
          <w:ilvl w:val="0"/>
          <w:numId w:val="2"/>
        </w:numPr>
        <w:tabs>
          <w:tab w:val="left" w:pos="900"/>
        </w:tabs>
        <w:spacing w:before="240"/>
        <w:ind w:left="900" w:hanging="540"/>
      </w:pPr>
      <w:r>
        <w:t>The purpose of depreciation is to derive the current market value (at each statements of financial position date) of the asset that is being depreciated.</w:t>
      </w:r>
    </w:p>
    <w:p w14:paraId="587A929D" w14:textId="77777777" w:rsidR="00690DD8" w:rsidRDefault="00690DD8" w:rsidP="00690DD8">
      <w:pPr>
        <w:pStyle w:val="2"/>
        <w:spacing w:before="240" w:after="0" w:line="240" w:lineRule="auto"/>
        <w:jc w:val="both"/>
      </w:pPr>
      <w:r>
        <w:t>Which one of the following combinations concerning the statements (true or false) is correct?</w:t>
      </w:r>
    </w:p>
    <w:p w14:paraId="71577BA8" w14:textId="77777777" w:rsidR="00690DD8" w:rsidRDefault="00690DD8" w:rsidP="00690DD8">
      <w:pPr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Statement</w:t>
      </w:r>
    </w:p>
    <w:p w14:paraId="442FC814" w14:textId="77777777" w:rsidR="00690DD8" w:rsidRDefault="00690DD8" w:rsidP="00690DD8">
      <w:pPr>
        <w:tabs>
          <w:tab w:val="left" w:pos="4500"/>
          <w:tab w:val="left" w:pos="5940"/>
        </w:tabs>
        <w:spacing w:before="240"/>
      </w:pPr>
      <w:r>
        <w:rPr>
          <w:b/>
        </w:rPr>
        <w:tab/>
        <w:t>1</w:t>
      </w:r>
      <w:r>
        <w:rPr>
          <w:b/>
        </w:rPr>
        <w:tab/>
        <w:t>2</w:t>
      </w:r>
    </w:p>
    <w:p w14:paraId="781B7E67" w14:textId="77777777" w:rsidR="00690DD8" w:rsidRDefault="00690DD8" w:rsidP="00690DD8">
      <w:pPr>
        <w:spacing w:before="240"/>
        <w:ind w:left="896" w:hanging="539"/>
      </w:pPr>
      <w:r>
        <w:rPr>
          <w:b/>
        </w:rPr>
        <w:t>A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True</w:t>
      </w:r>
      <w:r>
        <w:tab/>
      </w:r>
      <w:r>
        <w:tab/>
        <w:t>True</w:t>
      </w:r>
    </w:p>
    <w:p w14:paraId="51CD3F23" w14:textId="77777777" w:rsidR="00690DD8" w:rsidRDefault="00690DD8" w:rsidP="00690DD8">
      <w:pPr>
        <w:spacing w:before="240"/>
        <w:ind w:left="896" w:hanging="539"/>
      </w:pPr>
      <w:r>
        <w:rPr>
          <w:b/>
        </w:rPr>
        <w:t>B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True </w:t>
      </w:r>
      <w:r>
        <w:tab/>
      </w:r>
      <w:r>
        <w:tab/>
        <w:t>False</w:t>
      </w:r>
    </w:p>
    <w:p w14:paraId="49FBF629" w14:textId="77777777" w:rsidR="00690DD8" w:rsidRDefault="00690DD8" w:rsidP="00690DD8">
      <w:pPr>
        <w:spacing w:before="240"/>
        <w:ind w:left="896" w:hanging="539"/>
      </w:pPr>
      <w:r>
        <w:rPr>
          <w:b/>
        </w:rPr>
        <w:t>C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False </w:t>
      </w:r>
      <w:r>
        <w:tab/>
      </w:r>
      <w:r>
        <w:tab/>
        <w:t>True</w:t>
      </w:r>
    </w:p>
    <w:p w14:paraId="621F5191" w14:textId="77777777" w:rsidR="00690DD8" w:rsidRDefault="00690DD8" w:rsidP="00690DD8">
      <w:pPr>
        <w:spacing w:before="240"/>
        <w:ind w:left="896" w:hanging="539"/>
      </w:pPr>
      <w:r>
        <w:rPr>
          <w:b/>
        </w:rPr>
        <w:t>D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False</w:t>
      </w:r>
      <w:r>
        <w:tab/>
      </w:r>
      <w:r>
        <w:tab/>
        <w:t>False</w:t>
      </w:r>
    </w:p>
    <w:p w14:paraId="66891D3C" w14:textId="77777777" w:rsidR="00690DD8" w:rsidRDefault="00690DD8" w:rsidP="00690DD8">
      <w:pPr>
        <w:spacing w:before="240"/>
        <w:ind w:left="357" w:hanging="357"/>
      </w:pPr>
      <w:r>
        <w:rPr>
          <w:b/>
        </w:rPr>
        <w:t>7.</w:t>
      </w:r>
      <w:r>
        <w:rPr>
          <w:b/>
        </w:rPr>
        <w:tab/>
      </w:r>
      <w:r>
        <w:t xml:space="preserve">An electrician buys a pair of pliers that has an expected life of four years. The pliers, which cost £8, are charged as an expense in the income statement for the period in which they were purchased. </w:t>
      </w:r>
    </w:p>
    <w:p w14:paraId="353386C6" w14:textId="77777777" w:rsidR="00690DD8" w:rsidRDefault="00690DD8" w:rsidP="00690DD8">
      <w:pPr>
        <w:spacing w:before="240"/>
        <w:ind w:left="360"/>
      </w:pPr>
      <w:r>
        <w:t>Which accounting convention does this treatment reflect?</w:t>
      </w:r>
    </w:p>
    <w:p w14:paraId="14C63D10" w14:textId="77777777" w:rsidR="00690DD8" w:rsidRDefault="00690DD8" w:rsidP="00690DD8">
      <w:pPr>
        <w:spacing w:before="240"/>
        <w:ind w:left="896" w:hanging="539"/>
      </w:pPr>
      <w:r>
        <w:rPr>
          <w:b/>
        </w:rPr>
        <w:t>A</w:t>
      </w:r>
      <w:r>
        <w:rPr>
          <w:b/>
        </w:rPr>
        <w:tab/>
      </w:r>
      <w:r>
        <w:t>Going concern</w:t>
      </w:r>
    </w:p>
    <w:p w14:paraId="14214E34" w14:textId="77777777" w:rsidR="00690DD8" w:rsidRDefault="00690DD8" w:rsidP="00690DD8">
      <w:pPr>
        <w:spacing w:before="240"/>
        <w:ind w:left="900" w:hanging="540"/>
      </w:pPr>
      <w:r>
        <w:rPr>
          <w:b/>
        </w:rPr>
        <w:t>B</w:t>
      </w:r>
      <w:r>
        <w:rPr>
          <w:b/>
        </w:rPr>
        <w:tab/>
      </w:r>
      <w:r>
        <w:t>Historic cost</w:t>
      </w:r>
    </w:p>
    <w:p w14:paraId="5CC1EDFE" w14:textId="77777777" w:rsidR="00690DD8" w:rsidRDefault="00690DD8" w:rsidP="00690DD8">
      <w:pPr>
        <w:spacing w:before="240"/>
        <w:ind w:left="900" w:hanging="540"/>
      </w:pPr>
      <w:r>
        <w:rPr>
          <w:b/>
        </w:rPr>
        <w:t>C</w:t>
      </w:r>
      <w:r>
        <w:rPr>
          <w:b/>
        </w:rPr>
        <w:tab/>
      </w:r>
      <w:r>
        <w:t>Duality</w:t>
      </w:r>
    </w:p>
    <w:p w14:paraId="16D3FF98" w14:textId="77777777" w:rsidR="00690DD8" w:rsidRDefault="00690DD8" w:rsidP="00690DD8">
      <w:pPr>
        <w:spacing w:before="240"/>
        <w:ind w:left="900" w:hanging="540"/>
      </w:pPr>
      <w:r>
        <w:rPr>
          <w:b/>
        </w:rPr>
        <w:t>D</w:t>
      </w:r>
      <w:r>
        <w:rPr>
          <w:b/>
        </w:rPr>
        <w:tab/>
      </w:r>
      <w:r>
        <w:t>Materiality</w:t>
      </w:r>
    </w:p>
    <w:p w14:paraId="5E012749" w14:textId="77777777" w:rsidR="00690DD8" w:rsidRDefault="00690DD8" w:rsidP="00690DD8">
      <w:pPr>
        <w:pStyle w:val="a7"/>
        <w:spacing w:before="240" w:after="0" w:line="240" w:lineRule="auto"/>
        <w:ind w:left="357" w:hanging="357"/>
        <w:jc w:val="both"/>
      </w:pPr>
      <w:r>
        <w:rPr>
          <w:b/>
        </w:rPr>
        <w:t>8.</w:t>
      </w:r>
      <w:r>
        <w:rPr>
          <w:b/>
        </w:rPr>
        <w:tab/>
      </w:r>
      <w:r>
        <w:t>Which body is responsible for setting accounting standards for large listed UK businesses?</w:t>
      </w:r>
    </w:p>
    <w:p w14:paraId="6D4CF6C8" w14:textId="77777777" w:rsidR="00690DD8" w:rsidRDefault="00690DD8" w:rsidP="00690DD8">
      <w:pPr>
        <w:spacing w:before="240"/>
        <w:ind w:left="900" w:hanging="540"/>
      </w:pPr>
      <w:r>
        <w:rPr>
          <w:b/>
        </w:rPr>
        <w:t>A</w:t>
      </w:r>
      <w:r>
        <w:rPr>
          <w:b/>
        </w:rPr>
        <w:tab/>
      </w:r>
      <w:r>
        <w:t>The London Stock Exchange</w:t>
      </w:r>
    </w:p>
    <w:p w14:paraId="3CA439A3" w14:textId="77777777" w:rsidR="00690DD8" w:rsidRDefault="00690DD8" w:rsidP="00690DD8">
      <w:pPr>
        <w:spacing w:before="240"/>
        <w:ind w:left="900" w:hanging="540"/>
      </w:pPr>
      <w:r>
        <w:rPr>
          <w:b/>
        </w:rPr>
        <w:t>B</w:t>
      </w:r>
      <w:r>
        <w:rPr>
          <w:b/>
        </w:rPr>
        <w:tab/>
      </w:r>
      <w:r>
        <w:t>The Government</w:t>
      </w:r>
    </w:p>
    <w:p w14:paraId="0343FA1C" w14:textId="77777777" w:rsidR="00690DD8" w:rsidRDefault="00690DD8" w:rsidP="00690DD8">
      <w:pPr>
        <w:spacing w:before="240"/>
        <w:ind w:left="900" w:hanging="540"/>
      </w:pPr>
      <w:r>
        <w:rPr>
          <w:b/>
        </w:rPr>
        <w:t>C</w:t>
      </w:r>
      <w:r>
        <w:rPr>
          <w:b/>
        </w:rPr>
        <w:tab/>
      </w:r>
      <w:r>
        <w:t>The International Accounting Standards Board</w:t>
      </w:r>
    </w:p>
    <w:p w14:paraId="61DEBA1E" w14:textId="77777777" w:rsidR="00690DD8" w:rsidRDefault="00690DD8" w:rsidP="00690DD8">
      <w:pPr>
        <w:spacing w:before="240"/>
        <w:ind w:left="900" w:hanging="540"/>
      </w:pPr>
      <w:r>
        <w:rPr>
          <w:b/>
        </w:rPr>
        <w:t>D</w:t>
      </w:r>
      <w:r>
        <w:rPr>
          <w:b/>
        </w:rPr>
        <w:tab/>
      </w:r>
      <w:r>
        <w:t>The Accounting Standards Committee</w:t>
      </w:r>
    </w:p>
    <w:p w14:paraId="389708B6" w14:textId="77777777" w:rsidR="00690DD8" w:rsidRDefault="00690DD8" w:rsidP="00690DD8">
      <w:pPr>
        <w:spacing w:before="240"/>
        <w:ind w:left="357" w:hanging="357"/>
      </w:pPr>
      <w:r>
        <w:rPr>
          <w:b/>
        </w:rPr>
        <w:t>9.</w:t>
      </w:r>
      <w:r>
        <w:rPr>
          <w:b/>
        </w:rPr>
        <w:tab/>
      </w:r>
      <w:r>
        <w:t>The statements of financial position of a business show the following relationships:</w:t>
      </w:r>
    </w:p>
    <w:p w14:paraId="1536099C" w14:textId="77777777" w:rsidR="00690DD8" w:rsidRDefault="00690DD8" w:rsidP="00690DD8">
      <w:pPr>
        <w:tabs>
          <w:tab w:val="decimal" w:pos="4680"/>
        </w:tabs>
        <w:spacing w:before="240"/>
        <w:ind w:left="360"/>
      </w:pPr>
      <w:r>
        <w:t>Current ratio</w:t>
      </w:r>
      <w:r>
        <w:tab/>
        <w:t>3.0 times</w:t>
      </w:r>
    </w:p>
    <w:p w14:paraId="551B50D4" w14:textId="77777777" w:rsidR="00690DD8" w:rsidRDefault="00690DD8" w:rsidP="00690DD8">
      <w:pPr>
        <w:tabs>
          <w:tab w:val="decimal" w:pos="4680"/>
        </w:tabs>
        <w:spacing w:before="240"/>
        <w:ind w:left="360"/>
      </w:pPr>
      <w:r>
        <w:lastRenderedPageBreak/>
        <w:t>Acid-test ratio</w:t>
      </w:r>
      <w:r>
        <w:tab/>
        <w:t>2.5 times</w:t>
      </w:r>
    </w:p>
    <w:p w14:paraId="13F8C6D6" w14:textId="77777777" w:rsidR="00690DD8" w:rsidRDefault="00690DD8" w:rsidP="00690DD8">
      <w:pPr>
        <w:tabs>
          <w:tab w:val="decimal" w:pos="4680"/>
        </w:tabs>
        <w:spacing w:before="240"/>
        <w:ind w:left="360"/>
      </w:pPr>
      <w:r>
        <w:t>Current assets to non-current assets</w:t>
      </w:r>
      <w:r>
        <w:tab/>
        <w:t>1:2</w:t>
      </w:r>
    </w:p>
    <w:p w14:paraId="49F0AFD9" w14:textId="77777777" w:rsidR="00690DD8" w:rsidRDefault="00690DD8" w:rsidP="00690DD8">
      <w:pPr>
        <w:spacing w:before="240"/>
        <w:ind w:left="360"/>
      </w:pPr>
      <w:r>
        <w:t>The total assets of the business are £27 million.</w:t>
      </w:r>
    </w:p>
    <w:p w14:paraId="3196E2D6" w14:textId="77777777" w:rsidR="00690DD8" w:rsidRDefault="00690DD8" w:rsidP="00690DD8">
      <w:pPr>
        <w:spacing w:before="240"/>
        <w:ind w:left="360"/>
        <w:rPr>
          <w:bCs/>
        </w:rPr>
      </w:pPr>
      <w:r>
        <w:t xml:space="preserve">What is the value of the inventories as shown on the </w:t>
      </w:r>
      <w:r>
        <w:rPr>
          <w:bCs/>
        </w:rPr>
        <w:t>statements of financial position?</w:t>
      </w:r>
    </w:p>
    <w:p w14:paraId="0488FEC4" w14:textId="77777777" w:rsidR="00690DD8" w:rsidRDefault="00690DD8" w:rsidP="00690DD8">
      <w:pPr>
        <w:spacing w:before="240"/>
        <w:ind w:left="900" w:hanging="540"/>
      </w:pPr>
      <w:r>
        <w:rPr>
          <w:b/>
        </w:rPr>
        <w:t>A</w:t>
      </w:r>
      <w:r>
        <w:rPr>
          <w:b/>
        </w:rPr>
        <w:tab/>
      </w:r>
      <w:r>
        <w:t>£1.50m</w:t>
      </w:r>
    </w:p>
    <w:p w14:paraId="16A26292" w14:textId="77777777" w:rsidR="00690DD8" w:rsidRDefault="00690DD8" w:rsidP="00690DD8">
      <w:pPr>
        <w:spacing w:before="240"/>
        <w:ind w:left="900" w:hanging="540"/>
        <w:rPr>
          <w:bCs/>
        </w:rPr>
      </w:pPr>
      <w:r>
        <w:rPr>
          <w:b/>
        </w:rPr>
        <w:t>B</w:t>
      </w:r>
      <w:r>
        <w:rPr>
          <w:b/>
        </w:rPr>
        <w:tab/>
      </w:r>
      <w:r>
        <w:rPr>
          <w:bCs/>
        </w:rPr>
        <w:t>£3.00m</w:t>
      </w:r>
    </w:p>
    <w:p w14:paraId="6EAC4BCF" w14:textId="77777777" w:rsidR="00690DD8" w:rsidRDefault="00690DD8" w:rsidP="00690DD8">
      <w:pPr>
        <w:spacing w:before="240"/>
        <w:ind w:left="900" w:hanging="540"/>
      </w:pPr>
      <w:r>
        <w:rPr>
          <w:b/>
        </w:rPr>
        <w:t>C</w:t>
      </w:r>
      <w:r>
        <w:rPr>
          <w:b/>
        </w:rPr>
        <w:tab/>
      </w:r>
      <w:r>
        <w:t>£3.25m</w:t>
      </w:r>
    </w:p>
    <w:p w14:paraId="47169E4C" w14:textId="49C3A326" w:rsidR="00690DD8" w:rsidRDefault="00690DD8" w:rsidP="00690DD8">
      <w:pPr>
        <w:spacing w:before="240"/>
        <w:ind w:left="900" w:hanging="540"/>
        <w:rPr>
          <w:rFonts w:hint="eastAsia"/>
        </w:rPr>
      </w:pPr>
      <w:r>
        <w:rPr>
          <w:b/>
        </w:rPr>
        <w:t>D</w:t>
      </w:r>
      <w:r>
        <w:rPr>
          <w:b/>
        </w:rPr>
        <w:tab/>
      </w:r>
      <w:r>
        <w:t>£4.50m</w:t>
      </w:r>
    </w:p>
    <w:p w14:paraId="0F6441D8" w14:textId="7156C4F7" w:rsidR="00690DD8" w:rsidRDefault="00690DD8" w:rsidP="00690DD8">
      <w:pPr>
        <w:spacing w:before="240"/>
      </w:pPr>
      <w:bookmarkStart w:id="0" w:name="_GoBack"/>
      <w:bookmarkEnd w:id="0"/>
      <w:r>
        <w:rPr>
          <w:b/>
        </w:rPr>
        <w:t>10.</w:t>
      </w:r>
      <w:r>
        <w:rPr>
          <w:b/>
        </w:rPr>
        <w:tab/>
      </w:r>
      <w:r>
        <w:t>If a business is overtrading, which one of the following are you more likely to see?</w:t>
      </w:r>
    </w:p>
    <w:p w14:paraId="143EA355" w14:textId="77777777" w:rsidR="00690DD8" w:rsidRDefault="00690DD8" w:rsidP="00690DD8">
      <w:pPr>
        <w:spacing w:before="240"/>
        <w:ind w:left="900" w:hanging="540"/>
      </w:pPr>
      <w:r>
        <w:rPr>
          <w:b/>
        </w:rPr>
        <w:t>A</w:t>
      </w:r>
      <w:r>
        <w:rPr>
          <w:b/>
        </w:rPr>
        <w:tab/>
      </w:r>
      <w:r>
        <w:t>A higher-than-normal current ratio</w:t>
      </w:r>
    </w:p>
    <w:p w14:paraId="420CBFA2" w14:textId="77777777" w:rsidR="00690DD8" w:rsidRDefault="00690DD8" w:rsidP="00690DD8">
      <w:pPr>
        <w:spacing w:before="240"/>
        <w:ind w:left="900" w:hanging="540"/>
      </w:pPr>
      <w:r>
        <w:rPr>
          <w:b/>
        </w:rPr>
        <w:t>B</w:t>
      </w:r>
      <w:r>
        <w:rPr>
          <w:b/>
        </w:rPr>
        <w:tab/>
      </w:r>
      <w:r>
        <w:t>A higher-than-normal average settlement period for trade receivables</w:t>
      </w:r>
    </w:p>
    <w:p w14:paraId="7E2075D3" w14:textId="77777777" w:rsidR="00690DD8" w:rsidRDefault="00690DD8" w:rsidP="00690DD8">
      <w:pPr>
        <w:spacing w:before="240"/>
        <w:ind w:left="900" w:hanging="540"/>
      </w:pPr>
      <w:r>
        <w:rPr>
          <w:b/>
        </w:rPr>
        <w:t>C</w:t>
      </w:r>
      <w:r>
        <w:rPr>
          <w:b/>
        </w:rPr>
        <w:tab/>
      </w:r>
      <w:r>
        <w:t>A higher-than-normal average settlement period for trade payables</w:t>
      </w:r>
    </w:p>
    <w:p w14:paraId="3E5526E6" w14:textId="77777777" w:rsidR="00690DD8" w:rsidRDefault="00690DD8" w:rsidP="00690DD8">
      <w:pPr>
        <w:spacing w:before="240"/>
        <w:ind w:left="900" w:hanging="540"/>
      </w:pPr>
      <w:r>
        <w:rPr>
          <w:b/>
        </w:rPr>
        <w:t>D</w:t>
      </w:r>
      <w:r>
        <w:rPr>
          <w:b/>
        </w:rPr>
        <w:tab/>
      </w:r>
      <w:r>
        <w:t>A lower-than-normal gearing ratio</w:t>
      </w:r>
    </w:p>
    <w:p w14:paraId="4590A132" w14:textId="77777777" w:rsidR="0027191A" w:rsidRPr="00690DD8" w:rsidRDefault="0027191A"/>
    <w:sectPr w:rsidR="0027191A" w:rsidRPr="0069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A6B0" w14:textId="77777777" w:rsidR="0072454E" w:rsidRDefault="0072454E" w:rsidP="00690DD8">
      <w:r>
        <w:separator/>
      </w:r>
    </w:p>
  </w:endnote>
  <w:endnote w:type="continuationSeparator" w:id="0">
    <w:p w14:paraId="694514C9" w14:textId="77777777" w:rsidR="0072454E" w:rsidRDefault="0072454E" w:rsidP="006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10349" w14:textId="77777777" w:rsidR="0072454E" w:rsidRDefault="0072454E" w:rsidP="00690DD8">
      <w:r>
        <w:separator/>
      </w:r>
    </w:p>
  </w:footnote>
  <w:footnote w:type="continuationSeparator" w:id="0">
    <w:p w14:paraId="3670D133" w14:textId="77777777" w:rsidR="0072454E" w:rsidRDefault="0072454E" w:rsidP="0069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61343"/>
    <w:multiLevelType w:val="hybridMultilevel"/>
    <w:tmpl w:val="1A94187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1DA312F"/>
    <w:multiLevelType w:val="hybridMultilevel"/>
    <w:tmpl w:val="4C86029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C43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A0"/>
    <w:rsid w:val="0027191A"/>
    <w:rsid w:val="00690DD8"/>
    <w:rsid w:val="0072454E"/>
    <w:rsid w:val="008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79989"/>
  <w15:chartTrackingRefBased/>
  <w15:docId w15:val="{E6B18164-CD85-4DA5-9C66-BF02857B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D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DD8"/>
    <w:rPr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690DD8"/>
    <w:pPr>
      <w:widowControl/>
      <w:spacing w:after="120" w:line="480" w:lineRule="auto"/>
      <w:ind w:left="360"/>
      <w:jc w:val="left"/>
    </w:pPr>
    <w:rPr>
      <w:rFonts w:ascii="Times New Roman" w:hAnsi="Times New Roman" w:cs="Times New Roman"/>
      <w:kern w:val="0"/>
      <w:sz w:val="22"/>
      <w:szCs w:val="20"/>
      <w:lang w:eastAsia="en-US"/>
    </w:rPr>
  </w:style>
  <w:style w:type="character" w:customStyle="1" w:styleId="a8">
    <w:name w:val="正文文本缩进 字符"/>
    <w:basedOn w:val="a0"/>
    <w:link w:val="a7"/>
    <w:semiHidden/>
    <w:rsid w:val="00690DD8"/>
    <w:rPr>
      <w:rFonts w:ascii="Times New Roman" w:hAnsi="Times New Roman" w:cs="Times New Roman"/>
      <w:kern w:val="0"/>
      <w:sz w:val="22"/>
      <w:szCs w:val="20"/>
      <w:lang w:eastAsia="en-US"/>
    </w:rPr>
  </w:style>
  <w:style w:type="paragraph" w:styleId="2">
    <w:name w:val="Body Text Indent 2"/>
    <w:basedOn w:val="a"/>
    <w:link w:val="20"/>
    <w:semiHidden/>
    <w:unhideWhenUsed/>
    <w:rsid w:val="00690DD8"/>
    <w:pPr>
      <w:widowControl/>
      <w:spacing w:after="120" w:line="480" w:lineRule="auto"/>
      <w:ind w:left="360"/>
      <w:jc w:val="left"/>
    </w:pPr>
    <w:rPr>
      <w:rFonts w:ascii="Times New Roman" w:hAnsi="Times New Roman" w:cs="Times New Roman"/>
      <w:kern w:val="0"/>
      <w:sz w:val="22"/>
      <w:szCs w:val="20"/>
      <w:lang w:eastAsia="en-US"/>
    </w:rPr>
  </w:style>
  <w:style w:type="character" w:customStyle="1" w:styleId="20">
    <w:name w:val="正文文本缩进 2 字符"/>
    <w:basedOn w:val="a0"/>
    <w:link w:val="2"/>
    <w:semiHidden/>
    <w:rsid w:val="00690DD8"/>
    <w:rPr>
      <w:rFonts w:ascii="Times New Roman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 TXT</dc:creator>
  <cp:keywords/>
  <dc:description/>
  <cp:lastModifiedBy>ACE TXT</cp:lastModifiedBy>
  <cp:revision>2</cp:revision>
  <dcterms:created xsi:type="dcterms:W3CDTF">2019-07-03T05:47:00Z</dcterms:created>
  <dcterms:modified xsi:type="dcterms:W3CDTF">2019-07-03T05:48:00Z</dcterms:modified>
</cp:coreProperties>
</file>